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4E75" w14:textId="77777777" w:rsidR="00AB2827" w:rsidRPr="00695BFE" w:rsidRDefault="00AB2827" w:rsidP="00AB2827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BE3AF7" wp14:editId="353F823B">
                <wp:simplePos x="0" y="0"/>
                <wp:positionH relativeFrom="column">
                  <wp:posOffset>3005455</wp:posOffset>
                </wp:positionH>
                <wp:positionV relativeFrom="paragraph">
                  <wp:posOffset>-30480</wp:posOffset>
                </wp:positionV>
                <wp:extent cx="3231515" cy="1085850"/>
                <wp:effectExtent l="0" t="0" r="26035" b="1905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151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AF7B8" w14:textId="3F072113" w:rsidR="00AB2827" w:rsidRPr="00AB2827" w:rsidRDefault="00AB2827" w:rsidP="00AB282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AB2827">
                              <w:rPr>
                                <w:rFonts w:ascii="Times New Roman" w:hAnsi="Times New Roman" w:cs="Times New Roman"/>
                                <w:bCs/>
                              </w:rPr>
                              <w:t>Döntés a helyi építési szabályzatról szóló 10/2018. (V.25.) önkormányzati rendelet 2024. évi 1. számú módosítási eljárásának megindításáról</w:t>
                            </w:r>
                          </w:p>
                          <w:p w14:paraId="00BE30E7" w14:textId="403B377C" w:rsidR="00AB2827" w:rsidRPr="00AB2827" w:rsidRDefault="00AB2827" w:rsidP="00AB28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 w:rsidRPr="00AB2827">
                              <w:rPr>
                                <w:rFonts w:ascii="Times New Roman" w:hAnsi="Times New Roman"/>
                              </w:rPr>
                              <w:t>Főépítészi feljegyz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é</w:t>
                            </w:r>
                            <w:r w:rsidRPr="00AB2827">
                              <w:rPr>
                                <w:rFonts w:ascii="Times New Roman" w:hAnsi="Times New Roman"/>
                              </w:rPr>
                              <w:t>s</w:t>
                            </w:r>
                          </w:p>
                          <w:p w14:paraId="1B66C657" w14:textId="77777777" w:rsidR="00AB2827" w:rsidRPr="00E041A8" w:rsidRDefault="00AB2827" w:rsidP="00AB28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E3AF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36.65pt;margin-top:-2.4pt;width:254.4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">
                <v:textbox>
                  <w:txbxContent>
                    <w:p w14:paraId="55BAF7B8" w14:textId="3F072113" w:rsidR="00AB2827" w:rsidRPr="00AB2827" w:rsidRDefault="00AB2827" w:rsidP="00AB2827">
                      <w:pPr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AB2827">
                        <w:rPr>
                          <w:rFonts w:ascii="Times New Roman" w:hAnsi="Times New Roman" w:cs="Times New Roman"/>
                          <w:bCs/>
                        </w:rPr>
                        <w:t>Döntés a helyi építési szabályzatról szóló 10/2018. (V.25.) önkormányzati rendelet 2024. évi 1. számú módosítási eljárásának megindításáról</w:t>
                      </w:r>
                    </w:p>
                    <w:p w14:paraId="00BE30E7" w14:textId="403B377C" w:rsidR="00AB2827" w:rsidRPr="00AB2827" w:rsidRDefault="00AB2827" w:rsidP="00AB28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 w:rsidRPr="00AB2827">
                        <w:rPr>
                          <w:rFonts w:ascii="Times New Roman" w:hAnsi="Times New Roman"/>
                        </w:rPr>
                        <w:t>Főépítészi feljegyz</w:t>
                      </w:r>
                      <w:r>
                        <w:rPr>
                          <w:rFonts w:ascii="Times New Roman" w:hAnsi="Times New Roman"/>
                        </w:rPr>
                        <w:t>é</w:t>
                      </w:r>
                      <w:r w:rsidRPr="00AB2827">
                        <w:rPr>
                          <w:rFonts w:ascii="Times New Roman" w:hAnsi="Times New Roman"/>
                        </w:rPr>
                        <w:t>s</w:t>
                      </w:r>
                    </w:p>
                    <w:p w14:paraId="1B66C657" w14:textId="77777777" w:rsidR="00AB2827" w:rsidRPr="00E041A8" w:rsidRDefault="00AB2827" w:rsidP="00AB28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EAD425" w14:textId="77777777" w:rsidR="00AB2827" w:rsidRPr="00695BFE" w:rsidRDefault="00AB2827" w:rsidP="00AB2827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21C80882" wp14:editId="11FB156F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949AA" w14:textId="77777777" w:rsidR="00AB2827" w:rsidRPr="00695BFE" w:rsidRDefault="00AB2827" w:rsidP="00AB28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4EBB767" w14:textId="77777777" w:rsidR="00AB2827" w:rsidRPr="00695BFE" w:rsidRDefault="00AB2827" w:rsidP="00AB28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E7D08C" w14:textId="77777777" w:rsidR="00AB2827" w:rsidRPr="00695BFE" w:rsidRDefault="00AB2827" w:rsidP="00AB28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5386B70" w14:textId="77777777" w:rsidR="00AB2827" w:rsidRPr="00695BFE" w:rsidRDefault="00AB2827" w:rsidP="00AB2827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07EAD10" w14:textId="77777777" w:rsidR="00AB2827" w:rsidRPr="00695BFE" w:rsidRDefault="00AB2827" w:rsidP="00AB2827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66C1FE93" w14:textId="77777777" w:rsidR="00AB2827" w:rsidRPr="00695BFE" w:rsidRDefault="00AB2827" w:rsidP="00AB2827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3B503D59" w14:textId="77777777" w:rsidR="00AB2827" w:rsidRPr="00695BFE" w:rsidRDefault="00AB2827" w:rsidP="00AB28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104E410C" w14:textId="77777777" w:rsidR="00AB2827" w:rsidRDefault="00AB2827" w:rsidP="00AB28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2024.0</w:t>
      </w:r>
      <w:r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 xml:space="preserve">. </w:t>
      </w:r>
      <w:r>
        <w:rPr>
          <w:rFonts w:ascii="Times New Roman" w:eastAsia="Calibri" w:hAnsi="Times New Roman" w:cs="Times New Roman"/>
          <w:b/>
        </w:rPr>
        <w:t>1</w:t>
      </w:r>
      <w:r w:rsidRPr="00B652AE">
        <w:rPr>
          <w:rFonts w:ascii="Times New Roman" w:eastAsia="Calibri" w:hAnsi="Times New Roman" w:cs="Times New Roman"/>
          <w:b/>
        </w:rPr>
        <w:t>8-i RENDES ÜLÉSÉRE</w:t>
      </w:r>
    </w:p>
    <w:p w14:paraId="2522284D" w14:textId="77777777" w:rsidR="00AB2827" w:rsidRDefault="00AB2827" w:rsidP="00AB28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A70DBA1" w14:textId="5824AD19" w:rsidR="00AB2827" w:rsidRPr="00695BFE" w:rsidRDefault="00A12900" w:rsidP="00AB28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Egyebek</w:t>
      </w:r>
      <w:r w:rsidR="00AB2827" w:rsidRPr="00AF48B9">
        <w:rPr>
          <w:rFonts w:ascii="Times New Roman" w:eastAsia="Calibri" w:hAnsi="Times New Roman" w:cs="Times New Roman"/>
          <w:b/>
        </w:rPr>
        <w:t xml:space="preserve"> Napirendi pont</w:t>
      </w:r>
    </w:p>
    <w:p w14:paraId="46A6782B" w14:textId="77777777" w:rsidR="00AB2827" w:rsidRPr="00695BFE" w:rsidRDefault="00AB2827" w:rsidP="00AB282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AB2827" w:rsidRPr="00695BFE" w14:paraId="10C48DD3" w14:textId="77777777" w:rsidTr="00AB2827">
        <w:trPr>
          <w:trHeight w:val="259"/>
        </w:trPr>
        <w:tc>
          <w:tcPr>
            <w:tcW w:w="4730" w:type="dxa"/>
          </w:tcPr>
          <w:p w14:paraId="7B5CEACD" w14:textId="77777777" w:rsidR="00AB2827" w:rsidRPr="00695BFE" w:rsidRDefault="00AB2827" w:rsidP="004143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6A8AADE" w14:textId="77777777" w:rsidR="00AB2827" w:rsidRPr="00695BFE" w:rsidRDefault="00AB2827" w:rsidP="004143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7FAFCBCE" w14:textId="77777777" w:rsidR="00AB2827" w:rsidRPr="00695BFE" w:rsidRDefault="00AB2827" w:rsidP="004143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32" w:type="dxa"/>
          </w:tcPr>
          <w:p w14:paraId="4D8DD068" w14:textId="77777777" w:rsidR="00AB2827" w:rsidRDefault="00AB2827" w:rsidP="00414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542AD8D" w14:textId="5B4DAA5E" w:rsidR="00AB2827" w:rsidRDefault="00AB2827" w:rsidP="00414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Albrecht Ferenc</w:t>
            </w:r>
          </w:p>
          <w:p w14:paraId="7A00EE58" w14:textId="3B12CCF5" w:rsidR="00AB2827" w:rsidRPr="00695BFE" w:rsidRDefault="00AB2827" w:rsidP="004143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főépítész</w:t>
            </w:r>
          </w:p>
        </w:tc>
      </w:tr>
      <w:tr w:rsidR="00AB2827" w:rsidRPr="00695BFE" w14:paraId="4A5B9628" w14:textId="77777777" w:rsidTr="00AB2827">
        <w:tc>
          <w:tcPr>
            <w:tcW w:w="4730" w:type="dxa"/>
          </w:tcPr>
          <w:p w14:paraId="5F8181D6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65ED2B3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7EC5DC57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32" w:type="dxa"/>
          </w:tcPr>
          <w:p w14:paraId="17AF66F1" w14:textId="77777777" w:rsidR="00AB2827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F0CDDC1" w14:textId="77777777" w:rsidR="00AB2827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Albrecht Ferenc</w:t>
            </w:r>
          </w:p>
          <w:p w14:paraId="0EC8D9E3" w14:textId="6BA40369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főépítész</w:t>
            </w:r>
          </w:p>
        </w:tc>
      </w:tr>
      <w:tr w:rsidR="00AB2827" w:rsidRPr="00695BFE" w14:paraId="55F931B7" w14:textId="77777777" w:rsidTr="00AB2827">
        <w:trPr>
          <w:trHeight w:val="304"/>
        </w:trPr>
        <w:tc>
          <w:tcPr>
            <w:tcW w:w="4730" w:type="dxa"/>
          </w:tcPr>
          <w:p w14:paraId="369C5B51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276803A6" w14:textId="77777777" w:rsidR="00AB2827" w:rsidRPr="001427AA" w:rsidRDefault="00AB2827" w:rsidP="00AB2827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1427AA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5C60CD3F" w14:textId="77777777" w:rsidR="00AB2827" w:rsidRPr="00695BFE" w:rsidRDefault="00AB2827" w:rsidP="00AB2827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08AED0D8" w14:textId="77777777" w:rsidR="00AB2827" w:rsidRPr="00695BFE" w:rsidRDefault="00AB2827" w:rsidP="00AB2827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332" w:type="dxa"/>
          </w:tcPr>
          <w:p w14:paraId="3974EEC8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827" w:rsidRPr="00695BFE" w14:paraId="1243E306" w14:textId="77777777" w:rsidTr="00AB2827">
        <w:tc>
          <w:tcPr>
            <w:tcW w:w="4730" w:type="dxa"/>
          </w:tcPr>
          <w:p w14:paraId="53F5291F" w14:textId="77777777" w:rsidR="00AB2827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F377CD3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332" w:type="dxa"/>
          </w:tcPr>
          <w:p w14:paraId="0EBCA071" w14:textId="77777777" w:rsidR="00AB2827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563D734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2024.04.18-i ülésén</w:t>
            </w:r>
          </w:p>
        </w:tc>
      </w:tr>
      <w:tr w:rsidR="00AB2827" w:rsidRPr="00695BFE" w14:paraId="2459C012" w14:textId="77777777" w:rsidTr="00AB2827">
        <w:trPr>
          <w:trHeight w:val="668"/>
        </w:trPr>
        <w:tc>
          <w:tcPr>
            <w:tcW w:w="4730" w:type="dxa"/>
          </w:tcPr>
          <w:p w14:paraId="51691DD8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8AAB7F1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585F7589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32" w:type="dxa"/>
          </w:tcPr>
          <w:p w14:paraId="612CF291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14:paraId="146290CD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B2827" w:rsidRPr="00695BFE" w14:paraId="0B2ABC1D" w14:textId="77777777" w:rsidTr="00AB2827">
        <w:tc>
          <w:tcPr>
            <w:tcW w:w="4730" w:type="dxa"/>
          </w:tcPr>
          <w:p w14:paraId="222A43D7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A7945A7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2971FA80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14A3CA62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32" w:type="dxa"/>
          </w:tcPr>
          <w:p w14:paraId="6A97C8D2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C001B78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AB2827" w:rsidRPr="00695BFE" w14:paraId="5717F612" w14:textId="77777777" w:rsidTr="00AB2827">
        <w:tc>
          <w:tcPr>
            <w:tcW w:w="4730" w:type="dxa"/>
          </w:tcPr>
          <w:p w14:paraId="017F5F22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E71507B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2C2929D8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32" w:type="dxa"/>
          </w:tcPr>
          <w:p w14:paraId="42371A6C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6FD8659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AB2827" w:rsidRPr="00695BFE" w14:paraId="638A496A" w14:textId="77777777" w:rsidTr="005D2ECA">
        <w:tc>
          <w:tcPr>
            <w:tcW w:w="4730" w:type="dxa"/>
          </w:tcPr>
          <w:p w14:paraId="4D480667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F2A6C8A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7992E324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332" w:type="dxa"/>
            <w:shd w:val="clear" w:color="auto" w:fill="auto"/>
          </w:tcPr>
          <w:p w14:paraId="1320C355" w14:textId="77777777" w:rsidR="00AB2827" w:rsidRPr="00337A8F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AF2530B" w14:textId="77777777" w:rsidR="00AB2827" w:rsidRPr="000E5F47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Pr="000E5F47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6D68AB8E" w14:textId="48517BFA" w:rsidR="00AB2827" w:rsidRPr="005D2ECA" w:rsidRDefault="005D2ECA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5D2ECA">
              <w:rPr>
                <w:rFonts w:ascii="Times New Roman" w:eastAsia="Calibri" w:hAnsi="Times New Roman" w:cs="Times New Roman"/>
              </w:rPr>
              <w:t>1 db</w:t>
            </w:r>
          </w:p>
        </w:tc>
      </w:tr>
      <w:tr w:rsidR="00AB2827" w:rsidRPr="00695BFE" w14:paraId="1EF0073F" w14:textId="77777777" w:rsidTr="00AB2827">
        <w:trPr>
          <w:trHeight w:val="553"/>
        </w:trPr>
        <w:tc>
          <w:tcPr>
            <w:tcW w:w="4730" w:type="dxa"/>
          </w:tcPr>
          <w:p w14:paraId="4B2F57D3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332" w:type="dxa"/>
            <w:shd w:val="clear" w:color="auto" w:fill="auto"/>
          </w:tcPr>
          <w:p w14:paraId="72491E34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A18A7F3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827" w:rsidRPr="00695BFE" w14:paraId="07C6CD4A" w14:textId="77777777" w:rsidTr="00AB2827">
        <w:trPr>
          <w:trHeight w:val="552"/>
        </w:trPr>
        <w:tc>
          <w:tcPr>
            <w:tcW w:w="4730" w:type="dxa"/>
          </w:tcPr>
          <w:p w14:paraId="7952BA00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5B68217" w14:textId="77777777" w:rsidR="00AB2827" w:rsidRPr="00695BFE" w:rsidRDefault="00AB2827" w:rsidP="00AB28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332" w:type="dxa"/>
            <w:shd w:val="clear" w:color="auto" w:fill="auto"/>
          </w:tcPr>
          <w:p w14:paraId="75A9A25D" w14:textId="77777777" w:rsidR="00AB2827" w:rsidRPr="00695BFE" w:rsidRDefault="00AB2827" w:rsidP="00AB2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231BC7CD" w14:textId="77777777" w:rsidR="00AB2827" w:rsidRDefault="00AB2827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40B7400" w14:textId="77777777" w:rsidR="00AB2827" w:rsidRDefault="00AB2827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5AA0786" w14:textId="77777777" w:rsidR="00AB2827" w:rsidRDefault="00AB2827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5FC76A70" w14:textId="77777777" w:rsidR="00AB2827" w:rsidRDefault="00AB2827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617F75C7" w14:textId="77777777" w:rsidR="00AB2827" w:rsidRDefault="00AB2827" w:rsidP="005340E1">
      <w:pPr>
        <w:jc w:val="both"/>
        <w:rPr>
          <w:rFonts w:ascii="Times New Roman" w:hAnsi="Times New Roman" w:cs="Times New Roman"/>
          <w:b/>
          <w:u w:val="single"/>
        </w:rPr>
      </w:pPr>
    </w:p>
    <w:p w14:paraId="3BC49DFF" w14:textId="64FEEECB" w:rsidR="002F3F22" w:rsidRPr="009A55D1" w:rsidRDefault="002F3F22" w:rsidP="005340E1">
      <w:pPr>
        <w:jc w:val="both"/>
        <w:rPr>
          <w:rFonts w:ascii="Times New Roman" w:hAnsi="Times New Roman" w:cs="Times New Roman"/>
          <w:b/>
        </w:rPr>
      </w:pPr>
      <w:r w:rsidRPr="009A55D1">
        <w:rPr>
          <w:rFonts w:ascii="Times New Roman" w:hAnsi="Times New Roman" w:cs="Times New Roman"/>
          <w:b/>
          <w:u w:val="single"/>
        </w:rPr>
        <w:lastRenderedPageBreak/>
        <w:t>ELŐTERJESZTÉS:</w:t>
      </w:r>
      <w:r w:rsidRPr="009A55D1">
        <w:rPr>
          <w:rFonts w:ascii="Times New Roman" w:hAnsi="Times New Roman" w:cs="Times New Roman"/>
          <w:b/>
        </w:rPr>
        <w:t xml:space="preserve"> Harkány</w:t>
      </w:r>
      <w:r w:rsidR="00932394" w:rsidRPr="009A55D1">
        <w:rPr>
          <w:rFonts w:ascii="Times New Roman" w:hAnsi="Times New Roman" w:cs="Times New Roman"/>
          <w:b/>
        </w:rPr>
        <w:t xml:space="preserve"> Váro</w:t>
      </w:r>
      <w:r w:rsidR="008B7303" w:rsidRPr="009A55D1">
        <w:rPr>
          <w:rFonts w:ascii="Times New Roman" w:hAnsi="Times New Roman" w:cs="Times New Roman"/>
          <w:b/>
        </w:rPr>
        <w:t xml:space="preserve">s Önkormányzat </w:t>
      </w:r>
      <w:r w:rsidR="00312E02" w:rsidRPr="009A55D1">
        <w:rPr>
          <w:rFonts w:ascii="Times New Roman" w:hAnsi="Times New Roman" w:cs="Times New Roman"/>
          <w:b/>
        </w:rPr>
        <w:t>soron következő rendes</w:t>
      </w:r>
      <w:r w:rsidR="00986D38" w:rsidRPr="009A55D1">
        <w:rPr>
          <w:rFonts w:ascii="Times New Roman" w:hAnsi="Times New Roman" w:cs="Times New Roman"/>
          <w:b/>
        </w:rPr>
        <w:t xml:space="preserve"> </w:t>
      </w:r>
      <w:r w:rsidRPr="009A55D1">
        <w:rPr>
          <w:rFonts w:ascii="Times New Roman" w:hAnsi="Times New Roman" w:cs="Times New Roman"/>
          <w:b/>
        </w:rPr>
        <w:t>képviselő-testületi ülésére</w:t>
      </w:r>
    </w:p>
    <w:p w14:paraId="00EE2402" w14:textId="77F2E833" w:rsidR="00DB14E7" w:rsidRPr="009A55D1" w:rsidRDefault="002F3F22" w:rsidP="005340E1">
      <w:pPr>
        <w:jc w:val="both"/>
        <w:rPr>
          <w:rFonts w:ascii="Times New Roman" w:hAnsi="Times New Roman" w:cs="Times New Roman"/>
          <w:b/>
        </w:rPr>
      </w:pPr>
      <w:r w:rsidRPr="009A55D1">
        <w:rPr>
          <w:rFonts w:ascii="Times New Roman" w:hAnsi="Times New Roman" w:cs="Times New Roman"/>
          <w:b/>
          <w:u w:val="single"/>
        </w:rPr>
        <w:t>ELŐTERJESZTÉS CÍME</w:t>
      </w:r>
      <w:r w:rsidR="00986D38" w:rsidRPr="009A55D1">
        <w:rPr>
          <w:rFonts w:ascii="Times New Roman" w:hAnsi="Times New Roman" w:cs="Times New Roman"/>
          <w:b/>
        </w:rPr>
        <w:t xml:space="preserve">: </w:t>
      </w:r>
      <w:r w:rsidR="00605E5D" w:rsidRPr="009A55D1">
        <w:rPr>
          <w:rFonts w:ascii="Times New Roman" w:hAnsi="Times New Roman" w:cs="Times New Roman"/>
          <w:b/>
        </w:rPr>
        <w:t xml:space="preserve">Döntés </w:t>
      </w:r>
      <w:r w:rsidR="009A55D1" w:rsidRPr="009A55D1">
        <w:rPr>
          <w:rFonts w:ascii="Times New Roman" w:hAnsi="Times New Roman" w:cs="Times New Roman"/>
          <w:b/>
        </w:rPr>
        <w:t>a helyi építési szabályzatról szóló 10/2018. (V.25.) önkormányzati rendelet</w:t>
      </w:r>
      <w:r w:rsidR="00C04528" w:rsidRPr="009A55D1">
        <w:rPr>
          <w:rFonts w:ascii="Times New Roman" w:hAnsi="Times New Roman" w:cs="Times New Roman"/>
          <w:b/>
        </w:rPr>
        <w:t xml:space="preserve"> 2024. évi 1. számú módosítási eljárásának megindításáról</w:t>
      </w:r>
    </w:p>
    <w:p w14:paraId="4AE80CC9" w14:textId="77777777" w:rsidR="002F3F22" w:rsidRPr="009A55D1" w:rsidRDefault="002F3F22" w:rsidP="005340E1">
      <w:pPr>
        <w:jc w:val="both"/>
        <w:rPr>
          <w:rFonts w:ascii="Times New Roman" w:hAnsi="Times New Roman" w:cs="Times New Roman"/>
          <w:b/>
        </w:rPr>
      </w:pPr>
      <w:r w:rsidRPr="009A55D1">
        <w:rPr>
          <w:rFonts w:ascii="Times New Roman" w:hAnsi="Times New Roman" w:cs="Times New Roman"/>
          <w:b/>
          <w:u w:val="single"/>
        </w:rPr>
        <w:t>ELŐTERJESZTŐ:</w:t>
      </w:r>
      <w:r w:rsidR="00AB4299" w:rsidRPr="009A55D1">
        <w:rPr>
          <w:rFonts w:ascii="Times New Roman" w:hAnsi="Times New Roman" w:cs="Times New Roman"/>
          <w:b/>
        </w:rPr>
        <w:t xml:space="preserve"> </w:t>
      </w:r>
      <w:r w:rsidR="002D3F67" w:rsidRPr="009A55D1">
        <w:rPr>
          <w:rFonts w:ascii="Times New Roman" w:hAnsi="Times New Roman" w:cs="Times New Roman"/>
          <w:b/>
        </w:rPr>
        <w:t xml:space="preserve">Albrecht Ferenc </w:t>
      </w:r>
      <w:r w:rsidR="001E4166" w:rsidRPr="009A55D1">
        <w:rPr>
          <w:rFonts w:ascii="Times New Roman" w:hAnsi="Times New Roman" w:cs="Times New Roman"/>
          <w:b/>
        </w:rPr>
        <w:t>főépítész</w:t>
      </w:r>
    </w:p>
    <w:p w14:paraId="433F4D5E" w14:textId="77777777" w:rsidR="002F3F22" w:rsidRPr="009A55D1" w:rsidRDefault="002F3F22" w:rsidP="005340E1">
      <w:pPr>
        <w:jc w:val="both"/>
        <w:rPr>
          <w:rFonts w:ascii="Times New Roman" w:hAnsi="Times New Roman" w:cs="Times New Roman"/>
          <w:b/>
        </w:rPr>
      </w:pPr>
      <w:r w:rsidRPr="009A55D1">
        <w:rPr>
          <w:rFonts w:ascii="Times New Roman" w:hAnsi="Times New Roman" w:cs="Times New Roman"/>
          <w:b/>
          <w:u w:val="single"/>
        </w:rPr>
        <w:t>ELŐTERJESZTÉST KÉSZÍTETTE</w:t>
      </w:r>
      <w:r w:rsidR="00CE6A29" w:rsidRPr="009A55D1">
        <w:rPr>
          <w:rFonts w:ascii="Times New Roman" w:hAnsi="Times New Roman" w:cs="Times New Roman"/>
          <w:b/>
        </w:rPr>
        <w:t xml:space="preserve">: </w:t>
      </w:r>
      <w:r w:rsidR="002D3F67" w:rsidRPr="009A55D1">
        <w:rPr>
          <w:rFonts w:ascii="Times New Roman" w:hAnsi="Times New Roman" w:cs="Times New Roman"/>
          <w:b/>
        </w:rPr>
        <w:t xml:space="preserve">Albrecht Ferenc </w:t>
      </w:r>
      <w:r w:rsidR="001E4166" w:rsidRPr="009A55D1">
        <w:rPr>
          <w:rFonts w:ascii="Times New Roman" w:hAnsi="Times New Roman" w:cs="Times New Roman"/>
          <w:b/>
        </w:rPr>
        <w:t>főépítész</w:t>
      </w:r>
    </w:p>
    <w:p w14:paraId="3B20C3B6" w14:textId="77777777" w:rsidR="009A55D1" w:rsidRDefault="009A55D1">
      <w:pPr>
        <w:rPr>
          <w:rFonts w:ascii="Times New Roman" w:hAnsi="Times New Roman" w:cs="Times New Roman"/>
          <w:b/>
        </w:rPr>
      </w:pPr>
    </w:p>
    <w:p w14:paraId="6E87E5FD" w14:textId="0858361E" w:rsidR="00C57B2D" w:rsidRPr="009A55D1" w:rsidRDefault="00F63669">
      <w:pPr>
        <w:rPr>
          <w:rFonts w:ascii="Times New Roman" w:hAnsi="Times New Roman" w:cs="Times New Roman"/>
          <w:b/>
        </w:rPr>
      </w:pPr>
      <w:r w:rsidRPr="009A55D1">
        <w:rPr>
          <w:rFonts w:ascii="Times New Roman" w:hAnsi="Times New Roman" w:cs="Times New Roman"/>
          <w:b/>
        </w:rPr>
        <w:t>Tisztelt Képviselő-testület!</w:t>
      </w:r>
    </w:p>
    <w:p w14:paraId="396C2E12" w14:textId="02C368A5" w:rsidR="00C04528" w:rsidRPr="009A55D1" w:rsidRDefault="00A46AEA" w:rsidP="00C04528">
      <w:pPr>
        <w:ind w:firstLine="70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 xml:space="preserve">A </w:t>
      </w:r>
      <w:r w:rsidR="00BF0168">
        <w:rPr>
          <w:rFonts w:ascii="Times New Roman" w:hAnsi="Times New Roman" w:cs="Times New Roman"/>
        </w:rPr>
        <w:t>s</w:t>
      </w:r>
      <w:r w:rsidRPr="009A55D1">
        <w:rPr>
          <w:rFonts w:ascii="Times New Roman" w:hAnsi="Times New Roman" w:cs="Times New Roman"/>
        </w:rPr>
        <w:t>port</w:t>
      </w:r>
      <w:r w:rsidR="00BF0168">
        <w:rPr>
          <w:rFonts w:ascii="Times New Roman" w:hAnsi="Times New Roman" w:cs="Times New Roman"/>
        </w:rPr>
        <w:t xml:space="preserve">öltöző </w:t>
      </w:r>
      <w:r w:rsidRPr="009A55D1">
        <w:rPr>
          <w:rFonts w:ascii="Times New Roman" w:hAnsi="Times New Roman" w:cs="Times New Roman"/>
        </w:rPr>
        <w:t>fejlesztése</w:t>
      </w:r>
      <w:r w:rsidR="00BF0168">
        <w:rPr>
          <w:rFonts w:ascii="Times New Roman" w:hAnsi="Times New Roman" w:cs="Times New Roman"/>
        </w:rPr>
        <w:t xml:space="preserve"> </w:t>
      </w:r>
      <w:r w:rsidRPr="009A55D1">
        <w:rPr>
          <w:rFonts w:ascii="Times New Roman" w:hAnsi="Times New Roman" w:cs="Times New Roman"/>
        </w:rPr>
        <w:t xml:space="preserve">projekt </w:t>
      </w:r>
      <w:r w:rsidR="00825C2F">
        <w:rPr>
          <w:rFonts w:ascii="Times New Roman" w:hAnsi="Times New Roman" w:cs="Times New Roman"/>
        </w:rPr>
        <w:t>előkészítése/</w:t>
      </w:r>
      <w:r w:rsidRPr="009A55D1">
        <w:rPr>
          <w:rFonts w:ascii="Times New Roman" w:hAnsi="Times New Roman" w:cs="Times New Roman"/>
        </w:rPr>
        <w:t xml:space="preserve">megvalósítása kapcsán </w:t>
      </w:r>
      <w:r w:rsidR="002F6B6F" w:rsidRPr="009A55D1">
        <w:rPr>
          <w:rFonts w:ascii="Times New Roman" w:hAnsi="Times New Roman" w:cs="Times New Roman"/>
        </w:rPr>
        <w:t xml:space="preserve">aktuálissá vált </w:t>
      </w:r>
      <w:r w:rsidRPr="009A55D1">
        <w:rPr>
          <w:rFonts w:ascii="Times New Roman" w:hAnsi="Times New Roman" w:cs="Times New Roman"/>
        </w:rPr>
        <w:t xml:space="preserve">a helyi építési szabályzatról szóló 10/2018. (V.25.) önkormányzati </w:t>
      </w:r>
      <w:r w:rsidR="002F6B6F" w:rsidRPr="009A55D1">
        <w:rPr>
          <w:rFonts w:ascii="Times New Roman" w:hAnsi="Times New Roman" w:cs="Times New Roman"/>
        </w:rPr>
        <w:t xml:space="preserve">rendelet (továbbiakban: HÉSZ) felülvizsgálata. </w:t>
      </w:r>
    </w:p>
    <w:p w14:paraId="1CE9DDF3" w14:textId="50CBDF56" w:rsidR="00A46AEA" w:rsidRPr="009A55D1" w:rsidRDefault="00A46AEA" w:rsidP="009A55D1">
      <w:pPr>
        <w:ind w:firstLine="70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Amennyiben a Tisztelt Képviselő-testület támogatja a sportcsarnok és környezetére vonatkozó településrendezési előírások felülvizsgálatát, akkor célszerű a településtervek tartalmáról, elkészítésének és elfogadásának rendjéről, valamint egyes településrendezési sajátos jogintézményekről szóló 419/2021. (VII. 15.) Korm. rendelet szerint a képviselő-testület döntésével kiemelt fejlesztési területté nyilvánítani ezeket a területeket annak érdekében, hogy ezek felülvizsgálatát egyszerűsített eljárásban lehessen lefolytatni.</w:t>
      </w:r>
    </w:p>
    <w:p w14:paraId="088C23F5" w14:textId="160F0E04" w:rsidR="00A46AEA" w:rsidRPr="009A55D1" w:rsidRDefault="00A46AEA" w:rsidP="009A55D1">
      <w:pPr>
        <w:ind w:firstLine="70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A településtervek tartalmáról, elkészítésének és elfogadásának rendjéről, valamint egyes településrendezési sajátos jogintézményekről szóló 419/2021. (VII.15.) Korm. rendelet (a továbbiakban: Kormányrendelet) 7.§ (7) bekezdése szerint a településterv megalapozó vizsgálatának és az alátámasztó javaslatának tartalmát, a település önkormányzati főépítésze vagy a települési önkormányzati főépítész egyetértésével a településtervezés felelős tervezője vagy az önkormányzat által a településtervezéssel megbízott településtervező határozza meg a képviselő-testületnek címzett feljegyzésben.</w:t>
      </w:r>
    </w:p>
    <w:p w14:paraId="184B67DF" w14:textId="0224BB09" w:rsidR="00A46AEA" w:rsidRPr="009A55D1" w:rsidRDefault="00A46AEA" w:rsidP="009A55D1">
      <w:pPr>
        <w:ind w:firstLine="70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A Kormányrendelet 7.§ (8) bekezdése szerint a jelen előterjesztés 1. mellékletében szereplő feljegyzést a Képviselő-testületnek jóvá kell hagynia, és az a megalapozó vizsgálat és az a későbbiekben az alátámasztó javaslat mellékletének részét képezi.</w:t>
      </w:r>
    </w:p>
    <w:p w14:paraId="3D18DC40" w14:textId="1FDC890A" w:rsidR="002E08B2" w:rsidRPr="009A55D1" w:rsidRDefault="00A46AEA" w:rsidP="009A55D1">
      <w:pPr>
        <w:ind w:firstLine="70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Kérem a Tisztelt Képviselő-testületet, hogy az előterjesztést megtárgyalni és a határozati javaslatot elfogadni szíveskedjék.</w:t>
      </w:r>
    </w:p>
    <w:p w14:paraId="3F1EBF52" w14:textId="09C5A0C5" w:rsidR="001E4166" w:rsidRPr="009A55D1" w:rsidRDefault="001E4166" w:rsidP="002E08B2">
      <w:pPr>
        <w:pStyle w:val="Listaszerbekezds"/>
        <w:spacing w:after="0"/>
        <w:ind w:left="2844" w:firstLine="696"/>
        <w:rPr>
          <w:rFonts w:ascii="Times New Roman" w:hAnsi="Times New Roman" w:cs="Times New Roman"/>
          <w:b/>
          <w:u w:val="single"/>
        </w:rPr>
      </w:pPr>
      <w:r w:rsidRPr="009A55D1">
        <w:rPr>
          <w:rFonts w:ascii="Times New Roman" w:hAnsi="Times New Roman" w:cs="Times New Roman"/>
          <w:b/>
          <w:u w:val="single"/>
        </w:rPr>
        <w:t>Határozati javaslat:</w:t>
      </w:r>
    </w:p>
    <w:p w14:paraId="199E7758" w14:textId="77777777" w:rsidR="00B72117" w:rsidRPr="009A55D1" w:rsidRDefault="00B72117" w:rsidP="00B7211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5ACA1584" w14:textId="20421631" w:rsidR="00C04528" w:rsidRPr="009A55D1" w:rsidRDefault="001E4166" w:rsidP="009A55D1">
      <w:pPr>
        <w:ind w:firstLine="70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 xml:space="preserve">Harkány Város Önkormányzat </w:t>
      </w:r>
      <w:r w:rsidR="00C04528" w:rsidRPr="009A55D1">
        <w:rPr>
          <w:rFonts w:ascii="Times New Roman" w:hAnsi="Times New Roman" w:cs="Times New Roman"/>
        </w:rPr>
        <w:t>Képviselő-testülete megtárgyalta a „</w:t>
      </w:r>
      <w:r w:rsidR="009A55D1" w:rsidRPr="009A55D1">
        <w:rPr>
          <w:rFonts w:ascii="Times New Roman" w:hAnsi="Times New Roman" w:cs="Times New Roman"/>
        </w:rPr>
        <w:t>Döntés a helyi építési szabályzatról szóló 10/2018. (V.25.) önkormányzati rendelet 2024. évi 1. számú módosítási eljárásának megindításáról</w:t>
      </w:r>
      <w:r w:rsidR="00C04528" w:rsidRPr="009A55D1">
        <w:rPr>
          <w:rFonts w:ascii="Times New Roman" w:hAnsi="Times New Roman" w:cs="Times New Roman"/>
        </w:rPr>
        <w:t>” tárgyú napirendi pontot, és az alábbi határozatot hozta:</w:t>
      </w:r>
    </w:p>
    <w:p w14:paraId="15A851EE" w14:textId="77777777" w:rsidR="00C04528" w:rsidRPr="009A55D1" w:rsidRDefault="00C04528" w:rsidP="00C04528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2EA0205B" w14:textId="5673E986" w:rsidR="00A46AEA" w:rsidRPr="009A55D1" w:rsidRDefault="00A46AEA" w:rsidP="009A55D1">
      <w:pPr>
        <w:pStyle w:val="Listaszerbekezds"/>
        <w:numPr>
          <w:ilvl w:val="0"/>
          <w:numId w:val="38"/>
        </w:numPr>
        <w:spacing w:after="0" w:line="240" w:lineRule="auto"/>
        <w:ind w:left="141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 xml:space="preserve">Harkány Város Önkormányzat Képviselő-testülete kiemelt önkormányzati fejlesztési területté nyilvánítja a Harkány közigazgatási területén lévő </w:t>
      </w:r>
      <w:r w:rsidR="009A55D1" w:rsidRPr="009A55D1">
        <w:rPr>
          <w:rFonts w:ascii="Times New Roman" w:hAnsi="Times New Roman" w:cs="Times New Roman"/>
        </w:rPr>
        <w:t>Táncsics Mihály, Hunyadi János és Petőfi Sándor utcák által lehatárolt</w:t>
      </w:r>
      <w:r w:rsidRPr="009A55D1">
        <w:rPr>
          <w:rFonts w:ascii="Times New Roman" w:hAnsi="Times New Roman" w:cs="Times New Roman"/>
        </w:rPr>
        <w:t xml:space="preserve"> telektömböket</w:t>
      </w:r>
      <w:r w:rsidR="009A55D1" w:rsidRPr="009A55D1">
        <w:rPr>
          <w:rFonts w:ascii="Times New Roman" w:hAnsi="Times New Roman" w:cs="Times New Roman"/>
        </w:rPr>
        <w:t>, a tömböket övező közterületekkel együtt</w:t>
      </w:r>
      <w:r w:rsidRPr="009A55D1">
        <w:rPr>
          <w:rFonts w:ascii="Times New Roman" w:hAnsi="Times New Roman" w:cs="Times New Roman"/>
        </w:rPr>
        <w:t>.</w:t>
      </w:r>
    </w:p>
    <w:p w14:paraId="5006187A" w14:textId="77777777" w:rsidR="00A46AEA" w:rsidRPr="009A55D1" w:rsidRDefault="00A46AEA" w:rsidP="009A55D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E5DCDC" w14:textId="443817AA" w:rsidR="00A46AEA" w:rsidRPr="009A55D1" w:rsidRDefault="00A46AEA" w:rsidP="009A55D1">
      <w:pPr>
        <w:pStyle w:val="Listaszerbekezds"/>
        <w:numPr>
          <w:ilvl w:val="0"/>
          <w:numId w:val="38"/>
        </w:numPr>
        <w:spacing w:after="0" w:line="240" w:lineRule="auto"/>
        <w:ind w:left="141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Harkány Város Önkormányzat Képviselő-testülete egyszerűsített eljárásban megindítja a helyi építési szabályzatról szóló 10/2018. (V.25.) önkormányzati rendelet felülvizsgálatát, és felhatalmazza a város polgármesterét arra, hogy az ehhez szükséges szerződéseket kösse meg, és a szükséges egyeztetéseket folytassa le.</w:t>
      </w:r>
    </w:p>
    <w:p w14:paraId="5156A3E9" w14:textId="77777777" w:rsidR="00A46AEA" w:rsidRPr="009A55D1" w:rsidRDefault="00A46AEA" w:rsidP="009A55D1">
      <w:pPr>
        <w:pStyle w:val="Listaszerbekezds"/>
        <w:spacing w:after="0" w:line="240" w:lineRule="auto"/>
        <w:ind w:left="1418"/>
        <w:jc w:val="both"/>
        <w:rPr>
          <w:rFonts w:ascii="Times New Roman" w:hAnsi="Times New Roman" w:cs="Times New Roman"/>
        </w:rPr>
      </w:pPr>
    </w:p>
    <w:p w14:paraId="65B19B95" w14:textId="14C816FE" w:rsidR="009A55D1" w:rsidRPr="009A55D1" w:rsidRDefault="00A46AEA" w:rsidP="009A55D1">
      <w:pPr>
        <w:pStyle w:val="Listaszerbekezds"/>
        <w:numPr>
          <w:ilvl w:val="0"/>
          <w:numId w:val="38"/>
        </w:numPr>
        <w:spacing w:after="0" w:line="240" w:lineRule="auto"/>
        <w:ind w:left="141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lastRenderedPageBreak/>
        <w:t>Harkány Város Önkormányzat Képviselő-testülete a településtervek tartalmáról, elkészítésének és elfogadásának rendjéről, valamint egyes településrendezési sajátos jogintézményekről szóló 419/2021. (VII.15.) Korm. rendelet előírásai alapján jóváhagyja a</w:t>
      </w:r>
      <w:r w:rsidR="009A55D1" w:rsidRPr="009A55D1">
        <w:rPr>
          <w:rFonts w:ascii="Times New Roman" w:hAnsi="Times New Roman" w:cs="Times New Roman"/>
        </w:rPr>
        <w:t xml:space="preserve">z Albrecht Ferenc </w:t>
      </w:r>
      <w:r w:rsidRPr="009A55D1">
        <w:rPr>
          <w:rFonts w:ascii="Times New Roman" w:hAnsi="Times New Roman" w:cs="Times New Roman"/>
        </w:rPr>
        <w:t>önkormányzati főépítész által a helyi építési szabályzatról szóló 10/2018. (V.25.) önkormányzati rendelet felülvizsgálata vonatkozásában 202</w:t>
      </w:r>
      <w:r w:rsidR="009A55D1" w:rsidRPr="009A55D1">
        <w:rPr>
          <w:rFonts w:ascii="Times New Roman" w:hAnsi="Times New Roman" w:cs="Times New Roman"/>
        </w:rPr>
        <w:t>4</w:t>
      </w:r>
      <w:r w:rsidRPr="009A55D1">
        <w:rPr>
          <w:rFonts w:ascii="Times New Roman" w:hAnsi="Times New Roman" w:cs="Times New Roman"/>
        </w:rPr>
        <w:t xml:space="preserve">. </w:t>
      </w:r>
      <w:r w:rsidR="009A55D1" w:rsidRPr="009A55D1">
        <w:rPr>
          <w:rFonts w:ascii="Times New Roman" w:hAnsi="Times New Roman" w:cs="Times New Roman"/>
        </w:rPr>
        <w:t>április</w:t>
      </w:r>
      <w:r w:rsidRPr="009A55D1">
        <w:rPr>
          <w:rFonts w:ascii="Times New Roman" w:hAnsi="Times New Roman" w:cs="Times New Roman"/>
        </w:rPr>
        <w:t xml:space="preserve"> </w:t>
      </w:r>
      <w:r w:rsidR="009A55D1" w:rsidRPr="009A55D1">
        <w:rPr>
          <w:rFonts w:ascii="Times New Roman" w:hAnsi="Times New Roman" w:cs="Times New Roman"/>
        </w:rPr>
        <w:t>17</w:t>
      </w:r>
      <w:r w:rsidRPr="009A55D1">
        <w:rPr>
          <w:rFonts w:ascii="Times New Roman" w:hAnsi="Times New Roman" w:cs="Times New Roman"/>
        </w:rPr>
        <w:t>-én készített főépítészi feljegyzést.</w:t>
      </w:r>
    </w:p>
    <w:p w14:paraId="1B27ECBC" w14:textId="77777777" w:rsidR="009A55D1" w:rsidRPr="009A55D1" w:rsidRDefault="009A55D1" w:rsidP="009A55D1">
      <w:pPr>
        <w:pStyle w:val="Listaszerbekezds"/>
        <w:spacing w:after="0" w:line="240" w:lineRule="auto"/>
        <w:ind w:left="1418"/>
        <w:jc w:val="both"/>
        <w:rPr>
          <w:rFonts w:ascii="Times New Roman" w:hAnsi="Times New Roman" w:cs="Times New Roman"/>
        </w:rPr>
      </w:pPr>
    </w:p>
    <w:p w14:paraId="44F6743F" w14:textId="0177B134" w:rsidR="00C04528" w:rsidRPr="009A55D1" w:rsidRDefault="00C04528" w:rsidP="009A55D1">
      <w:pPr>
        <w:pStyle w:val="Listaszerbekezds"/>
        <w:numPr>
          <w:ilvl w:val="0"/>
          <w:numId w:val="38"/>
        </w:numPr>
        <w:spacing w:after="0" w:line="240" w:lineRule="auto"/>
        <w:ind w:left="1418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Harkány Város Önkormányzat Képviselő-testülete felhatalmazza a város Polgármesterét arra, hogy az ügyben szükséges tárgyalásokat és egyeztetések folytassa le, valamint a szükséges szakértői szerződéseket kösse meg.</w:t>
      </w:r>
    </w:p>
    <w:p w14:paraId="0E85AFA5" w14:textId="77777777" w:rsidR="00C04528" w:rsidRPr="009A55D1" w:rsidRDefault="00C04528" w:rsidP="00C04528">
      <w:pPr>
        <w:spacing w:after="0"/>
        <w:jc w:val="both"/>
        <w:rPr>
          <w:rFonts w:ascii="Times New Roman" w:hAnsi="Times New Roman" w:cs="Times New Roman"/>
        </w:rPr>
      </w:pPr>
    </w:p>
    <w:p w14:paraId="2EA8CCEC" w14:textId="41665989" w:rsidR="000330FA" w:rsidRPr="009A55D1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Határidő: azonnal</w:t>
      </w:r>
    </w:p>
    <w:p w14:paraId="47623FBC" w14:textId="1BB94C17" w:rsidR="001E4166" w:rsidRPr="009A55D1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 xml:space="preserve">Felelős: </w:t>
      </w:r>
      <w:r w:rsidR="00FE0843" w:rsidRPr="009A55D1">
        <w:rPr>
          <w:rFonts w:ascii="Times New Roman" w:hAnsi="Times New Roman" w:cs="Times New Roman"/>
        </w:rPr>
        <w:t>főépítész</w:t>
      </w:r>
      <w:r w:rsidRPr="009A55D1">
        <w:rPr>
          <w:rFonts w:ascii="Times New Roman" w:hAnsi="Times New Roman" w:cs="Times New Roman"/>
        </w:rPr>
        <w:t>.</w:t>
      </w:r>
      <w:r w:rsidRPr="009A55D1">
        <w:rPr>
          <w:rFonts w:ascii="Times New Roman" w:hAnsi="Times New Roman" w:cs="Times New Roman"/>
        </w:rPr>
        <w:tab/>
      </w:r>
      <w:r w:rsidRPr="009A55D1">
        <w:rPr>
          <w:rFonts w:ascii="Times New Roman" w:hAnsi="Times New Roman" w:cs="Times New Roman"/>
        </w:rPr>
        <w:tab/>
      </w:r>
      <w:r w:rsidRPr="009A55D1">
        <w:rPr>
          <w:rFonts w:ascii="Times New Roman" w:hAnsi="Times New Roman" w:cs="Times New Roman"/>
        </w:rPr>
        <w:tab/>
      </w:r>
    </w:p>
    <w:p w14:paraId="170F35EF" w14:textId="77777777" w:rsidR="000330FA" w:rsidRPr="009A55D1" w:rsidRDefault="000330F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1033C335" w14:textId="77777777" w:rsidR="000330FA" w:rsidRPr="009A55D1" w:rsidRDefault="000330FA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1F33ED09" w14:textId="21D97ED2" w:rsidR="001E4166" w:rsidRPr="009A55D1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Harkány, 20</w:t>
      </w:r>
      <w:r w:rsidR="00FE0843" w:rsidRPr="009A55D1">
        <w:rPr>
          <w:rFonts w:ascii="Times New Roman" w:hAnsi="Times New Roman" w:cs="Times New Roman"/>
        </w:rPr>
        <w:t>2</w:t>
      </w:r>
      <w:r w:rsidR="003C4CC4" w:rsidRPr="009A55D1">
        <w:rPr>
          <w:rFonts w:ascii="Times New Roman" w:hAnsi="Times New Roman" w:cs="Times New Roman"/>
        </w:rPr>
        <w:t>4</w:t>
      </w:r>
      <w:r w:rsidRPr="009A55D1">
        <w:rPr>
          <w:rFonts w:ascii="Times New Roman" w:hAnsi="Times New Roman" w:cs="Times New Roman"/>
        </w:rPr>
        <w:t xml:space="preserve">. </w:t>
      </w:r>
      <w:r w:rsidR="003C4CC4" w:rsidRPr="009A55D1">
        <w:rPr>
          <w:rFonts w:ascii="Times New Roman" w:hAnsi="Times New Roman" w:cs="Times New Roman"/>
        </w:rPr>
        <w:t>0</w:t>
      </w:r>
      <w:r w:rsidR="009A55D1" w:rsidRPr="009A55D1">
        <w:rPr>
          <w:rFonts w:ascii="Times New Roman" w:hAnsi="Times New Roman" w:cs="Times New Roman"/>
        </w:rPr>
        <w:t>4</w:t>
      </w:r>
      <w:r w:rsidR="003C4CC4" w:rsidRPr="009A55D1">
        <w:rPr>
          <w:rFonts w:ascii="Times New Roman" w:hAnsi="Times New Roman" w:cs="Times New Roman"/>
        </w:rPr>
        <w:t xml:space="preserve">. </w:t>
      </w:r>
      <w:r w:rsidR="009A55D1" w:rsidRPr="009A55D1">
        <w:rPr>
          <w:rFonts w:ascii="Times New Roman" w:hAnsi="Times New Roman" w:cs="Times New Roman"/>
        </w:rPr>
        <w:t>17</w:t>
      </w:r>
      <w:r w:rsidR="003C4CC4" w:rsidRPr="009A55D1">
        <w:rPr>
          <w:rFonts w:ascii="Times New Roman" w:hAnsi="Times New Roman" w:cs="Times New Roman"/>
        </w:rPr>
        <w:t>.</w:t>
      </w:r>
      <w:r w:rsidRPr="009A55D1">
        <w:rPr>
          <w:rFonts w:ascii="Times New Roman" w:hAnsi="Times New Roman" w:cs="Times New Roman"/>
        </w:rPr>
        <w:tab/>
      </w:r>
      <w:r w:rsidRPr="009A55D1">
        <w:rPr>
          <w:rFonts w:ascii="Times New Roman" w:hAnsi="Times New Roman" w:cs="Times New Roman"/>
        </w:rPr>
        <w:tab/>
      </w:r>
      <w:r w:rsidRPr="009A55D1">
        <w:rPr>
          <w:rFonts w:ascii="Times New Roman" w:hAnsi="Times New Roman" w:cs="Times New Roman"/>
        </w:rPr>
        <w:tab/>
      </w:r>
      <w:r w:rsidRPr="009A55D1">
        <w:rPr>
          <w:rFonts w:ascii="Times New Roman" w:hAnsi="Times New Roman" w:cs="Times New Roman"/>
        </w:rPr>
        <w:tab/>
      </w:r>
      <w:r w:rsidRPr="009A55D1">
        <w:rPr>
          <w:rFonts w:ascii="Times New Roman" w:hAnsi="Times New Roman" w:cs="Times New Roman"/>
        </w:rPr>
        <w:tab/>
      </w:r>
    </w:p>
    <w:p w14:paraId="26192EAA" w14:textId="77777777" w:rsidR="001E4166" w:rsidRPr="009A55D1" w:rsidRDefault="001E4166" w:rsidP="001E4166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2F1FF2AC" w14:textId="77777777" w:rsidR="001E4166" w:rsidRDefault="00FE0843" w:rsidP="00FE0843">
      <w:pPr>
        <w:pStyle w:val="Listaszerbekezds"/>
        <w:spacing w:after="0"/>
        <w:jc w:val="center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Tisztelettel:</w:t>
      </w:r>
    </w:p>
    <w:p w14:paraId="057FE8AE" w14:textId="77777777" w:rsidR="009A55D1" w:rsidRDefault="009A55D1" w:rsidP="00FE0843">
      <w:pPr>
        <w:pStyle w:val="Listaszerbekezds"/>
        <w:spacing w:after="0"/>
        <w:jc w:val="center"/>
        <w:rPr>
          <w:rFonts w:ascii="Times New Roman" w:hAnsi="Times New Roman" w:cs="Times New Roman"/>
        </w:rPr>
      </w:pPr>
    </w:p>
    <w:p w14:paraId="0F22E0F6" w14:textId="77777777" w:rsidR="009A55D1" w:rsidRPr="009A55D1" w:rsidRDefault="009A55D1" w:rsidP="00FE0843">
      <w:pPr>
        <w:pStyle w:val="Listaszerbekezds"/>
        <w:spacing w:after="0"/>
        <w:jc w:val="center"/>
        <w:rPr>
          <w:rFonts w:ascii="Times New Roman" w:hAnsi="Times New Roman" w:cs="Times New Roman"/>
        </w:rPr>
      </w:pPr>
    </w:p>
    <w:p w14:paraId="77AD6BD3" w14:textId="20549A72" w:rsidR="00E70FD9" w:rsidRPr="009A55D1" w:rsidRDefault="001E4166" w:rsidP="00E70FD9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>Albrecht Ferenc</w:t>
      </w:r>
      <w:r w:rsidR="008D3E09">
        <w:rPr>
          <w:rFonts w:ascii="Times New Roman" w:hAnsi="Times New Roman" w:cs="Times New Roman"/>
        </w:rPr>
        <w:t xml:space="preserve"> </w:t>
      </w:r>
      <w:proofErr w:type="spellStart"/>
      <w:r w:rsidR="008D3E09">
        <w:rPr>
          <w:rFonts w:ascii="Times New Roman" w:hAnsi="Times New Roman" w:cs="Times New Roman"/>
        </w:rPr>
        <w:t>sk</w:t>
      </w:r>
      <w:proofErr w:type="spellEnd"/>
    </w:p>
    <w:p w14:paraId="530E7875" w14:textId="77777777" w:rsidR="00AC0046" w:rsidRPr="009A55D1" w:rsidRDefault="00E70FD9" w:rsidP="008875FA">
      <w:pPr>
        <w:pStyle w:val="Listaszerbekezds"/>
        <w:spacing w:after="0"/>
        <w:ind w:left="6384" w:firstLine="696"/>
        <w:jc w:val="both"/>
        <w:rPr>
          <w:rFonts w:ascii="Times New Roman" w:hAnsi="Times New Roman" w:cs="Times New Roman"/>
        </w:rPr>
      </w:pPr>
      <w:r w:rsidRPr="009A55D1">
        <w:rPr>
          <w:rFonts w:ascii="Times New Roman" w:hAnsi="Times New Roman" w:cs="Times New Roman"/>
        </w:rPr>
        <w:t xml:space="preserve">      </w:t>
      </w:r>
      <w:r w:rsidR="00FE0843" w:rsidRPr="009A55D1">
        <w:rPr>
          <w:rFonts w:ascii="Times New Roman" w:hAnsi="Times New Roman" w:cs="Times New Roman"/>
        </w:rPr>
        <w:t>főépítész</w:t>
      </w:r>
    </w:p>
    <w:sectPr w:rsidR="00AC0046" w:rsidRPr="009A55D1" w:rsidSect="00267345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E18F" w14:textId="77777777" w:rsidR="00267345" w:rsidRDefault="00267345" w:rsidP="00D928BD">
      <w:pPr>
        <w:spacing w:after="0" w:line="240" w:lineRule="auto"/>
      </w:pPr>
      <w:r>
        <w:separator/>
      </w:r>
    </w:p>
  </w:endnote>
  <w:endnote w:type="continuationSeparator" w:id="0">
    <w:p w14:paraId="75CFF09D" w14:textId="77777777" w:rsidR="00267345" w:rsidRDefault="00267345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EB2B1" w14:textId="77777777" w:rsidR="00267345" w:rsidRDefault="00267345" w:rsidP="00D928BD">
      <w:pPr>
        <w:spacing w:after="0" w:line="240" w:lineRule="auto"/>
      </w:pPr>
      <w:r>
        <w:separator/>
      </w:r>
    </w:p>
  </w:footnote>
  <w:footnote w:type="continuationSeparator" w:id="0">
    <w:p w14:paraId="039E3E72" w14:textId="77777777" w:rsidR="00267345" w:rsidRDefault="00267345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F5B8E"/>
    <w:multiLevelType w:val="hybridMultilevel"/>
    <w:tmpl w:val="BF68736E"/>
    <w:lvl w:ilvl="0" w:tplc="A42EE13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516D"/>
    <w:multiLevelType w:val="hybridMultilevel"/>
    <w:tmpl w:val="F814B092"/>
    <w:lvl w:ilvl="0" w:tplc="CA2C7FBC">
      <w:start w:val="1"/>
      <w:numFmt w:val="decimal"/>
      <w:lvlText w:val="%1."/>
      <w:lvlJc w:val="left"/>
      <w:pPr>
        <w:ind w:left="2421" w:hanging="10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5312CAC"/>
    <w:multiLevelType w:val="hybridMultilevel"/>
    <w:tmpl w:val="1158A718"/>
    <w:lvl w:ilvl="0" w:tplc="8BACDA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B9F6215"/>
    <w:multiLevelType w:val="hybridMultilevel"/>
    <w:tmpl w:val="6FCA173E"/>
    <w:lvl w:ilvl="0" w:tplc="88267B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B43E6"/>
    <w:multiLevelType w:val="multilevel"/>
    <w:tmpl w:val="202A5B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AAD60AF"/>
    <w:multiLevelType w:val="hybridMultilevel"/>
    <w:tmpl w:val="881E4BB2"/>
    <w:lvl w:ilvl="0" w:tplc="6FD6F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04FBE"/>
    <w:multiLevelType w:val="hybridMultilevel"/>
    <w:tmpl w:val="CEE83B64"/>
    <w:lvl w:ilvl="0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4" w15:restartNumberingAfterBreak="0">
    <w:nsid w:val="2F447D6F"/>
    <w:multiLevelType w:val="hybridMultilevel"/>
    <w:tmpl w:val="3FB6BB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25A55"/>
    <w:multiLevelType w:val="hybridMultilevel"/>
    <w:tmpl w:val="1BC2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B0671A"/>
    <w:multiLevelType w:val="hybridMultilevel"/>
    <w:tmpl w:val="2780BC84"/>
    <w:lvl w:ilvl="0" w:tplc="C7F6AB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728E4"/>
    <w:multiLevelType w:val="hybridMultilevel"/>
    <w:tmpl w:val="4E80DD84"/>
    <w:lvl w:ilvl="0" w:tplc="2B70F3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2A871DE"/>
    <w:multiLevelType w:val="hybridMultilevel"/>
    <w:tmpl w:val="8D5C9298"/>
    <w:lvl w:ilvl="0" w:tplc="ADF4193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830F6"/>
    <w:multiLevelType w:val="hybridMultilevel"/>
    <w:tmpl w:val="5A9CA68A"/>
    <w:lvl w:ilvl="0" w:tplc="8F58C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461B376D"/>
    <w:multiLevelType w:val="hybridMultilevel"/>
    <w:tmpl w:val="FA841E7C"/>
    <w:lvl w:ilvl="0" w:tplc="77D2383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4EE03F88"/>
    <w:multiLevelType w:val="hybridMultilevel"/>
    <w:tmpl w:val="C5E43630"/>
    <w:lvl w:ilvl="0" w:tplc="CA2C7FB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594610A"/>
    <w:multiLevelType w:val="hybridMultilevel"/>
    <w:tmpl w:val="5590EC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3" w15:restartNumberingAfterBreak="0">
    <w:nsid w:val="59CC2C3A"/>
    <w:multiLevelType w:val="hybridMultilevel"/>
    <w:tmpl w:val="FFACF968"/>
    <w:lvl w:ilvl="0" w:tplc="934EA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E043E0"/>
    <w:multiLevelType w:val="hybridMultilevel"/>
    <w:tmpl w:val="F03E1F86"/>
    <w:lvl w:ilvl="0" w:tplc="9118B4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1C3A6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C57C8"/>
    <w:multiLevelType w:val="hybridMultilevel"/>
    <w:tmpl w:val="24A2C172"/>
    <w:lvl w:ilvl="0" w:tplc="FE9EBA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90080"/>
    <w:multiLevelType w:val="hybridMultilevel"/>
    <w:tmpl w:val="4A1EC986"/>
    <w:lvl w:ilvl="0" w:tplc="AD84141E">
      <w:start w:val="1"/>
      <w:numFmt w:val="decimal"/>
      <w:lvlText w:val="%1."/>
      <w:lvlJc w:val="left"/>
      <w:pPr>
        <w:ind w:left="1420" w:hanging="70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AF5DD8"/>
    <w:multiLevelType w:val="hybridMultilevel"/>
    <w:tmpl w:val="11C296F2"/>
    <w:lvl w:ilvl="0" w:tplc="77E86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156199">
    <w:abstractNumId w:val="22"/>
  </w:num>
  <w:num w:numId="2" w16cid:durableId="643629791">
    <w:abstractNumId w:val="26"/>
  </w:num>
  <w:num w:numId="3" w16cid:durableId="1115831162">
    <w:abstractNumId w:val="32"/>
  </w:num>
  <w:num w:numId="4" w16cid:durableId="496112756">
    <w:abstractNumId w:val="25"/>
  </w:num>
  <w:num w:numId="5" w16cid:durableId="745807989">
    <w:abstractNumId w:val="2"/>
  </w:num>
  <w:num w:numId="6" w16cid:durableId="1322074992">
    <w:abstractNumId w:val="20"/>
  </w:num>
  <w:num w:numId="7" w16cid:durableId="465704682">
    <w:abstractNumId w:val="9"/>
  </w:num>
  <w:num w:numId="8" w16cid:durableId="419375205">
    <w:abstractNumId w:val="3"/>
  </w:num>
  <w:num w:numId="9" w16cid:durableId="405998716">
    <w:abstractNumId w:val="28"/>
  </w:num>
  <w:num w:numId="10" w16cid:durableId="1020861419">
    <w:abstractNumId w:val="4"/>
  </w:num>
  <w:num w:numId="11" w16cid:durableId="617103868">
    <w:abstractNumId w:val="17"/>
  </w:num>
  <w:num w:numId="12" w16cid:durableId="143159252">
    <w:abstractNumId w:val="12"/>
  </w:num>
  <w:num w:numId="13" w16cid:durableId="87821026">
    <w:abstractNumId w:val="16"/>
  </w:num>
  <w:num w:numId="14" w16cid:durableId="1359576707">
    <w:abstractNumId w:val="35"/>
  </w:num>
  <w:num w:numId="15" w16cid:durableId="606042478">
    <w:abstractNumId w:val="30"/>
  </w:num>
  <w:num w:numId="16" w16cid:durableId="1283266525">
    <w:abstractNumId w:val="11"/>
  </w:num>
  <w:num w:numId="17" w16cid:durableId="1744377985">
    <w:abstractNumId w:val="19"/>
  </w:num>
  <w:num w:numId="18" w16cid:durableId="813063372">
    <w:abstractNumId w:val="27"/>
  </w:num>
  <w:num w:numId="19" w16cid:durableId="1683121801">
    <w:abstractNumId w:val="8"/>
  </w:num>
  <w:num w:numId="20" w16cid:durableId="1822110247">
    <w:abstractNumId w:val="23"/>
  </w:num>
  <w:num w:numId="21" w16cid:durableId="1234707246">
    <w:abstractNumId w:val="38"/>
  </w:num>
  <w:num w:numId="22" w16cid:durableId="674265567">
    <w:abstractNumId w:val="36"/>
  </w:num>
  <w:num w:numId="23" w16cid:durableId="341711097">
    <w:abstractNumId w:val="7"/>
  </w:num>
  <w:num w:numId="24" w16cid:durableId="1359159948">
    <w:abstractNumId w:val="15"/>
  </w:num>
  <w:num w:numId="25" w16cid:durableId="1748454521">
    <w:abstractNumId w:val="18"/>
  </w:num>
  <w:num w:numId="26" w16cid:durableId="1250121480">
    <w:abstractNumId w:val="34"/>
  </w:num>
  <w:num w:numId="27" w16cid:durableId="898636444">
    <w:abstractNumId w:val="21"/>
  </w:num>
  <w:num w:numId="28" w16cid:durableId="271137241">
    <w:abstractNumId w:val="13"/>
  </w:num>
  <w:num w:numId="29" w16cid:durableId="1069615730">
    <w:abstractNumId w:val="29"/>
  </w:num>
  <w:num w:numId="30" w16cid:durableId="938486206">
    <w:abstractNumId w:val="1"/>
  </w:num>
  <w:num w:numId="31" w16cid:durableId="1878856819">
    <w:abstractNumId w:val="14"/>
  </w:num>
  <w:num w:numId="32" w16cid:durableId="72821018">
    <w:abstractNumId w:val="24"/>
  </w:num>
  <w:num w:numId="33" w16cid:durableId="1233471541">
    <w:abstractNumId w:val="10"/>
  </w:num>
  <w:num w:numId="34" w16cid:durableId="133373021">
    <w:abstractNumId w:val="31"/>
  </w:num>
  <w:num w:numId="35" w16cid:durableId="1346861659">
    <w:abstractNumId w:val="0"/>
  </w:num>
  <w:num w:numId="36" w16cid:durableId="1567373311">
    <w:abstractNumId w:val="5"/>
  </w:num>
  <w:num w:numId="37" w16cid:durableId="251160485">
    <w:abstractNumId w:val="33"/>
  </w:num>
  <w:num w:numId="38" w16cid:durableId="997467036">
    <w:abstractNumId w:val="37"/>
  </w:num>
  <w:num w:numId="39" w16cid:durableId="1398897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A61"/>
    <w:rsid w:val="000147AB"/>
    <w:rsid w:val="000330FA"/>
    <w:rsid w:val="0003474C"/>
    <w:rsid w:val="0004661E"/>
    <w:rsid w:val="0006001C"/>
    <w:rsid w:val="00074D0C"/>
    <w:rsid w:val="00090440"/>
    <w:rsid w:val="00090D3C"/>
    <w:rsid w:val="000960FD"/>
    <w:rsid w:val="000A4F74"/>
    <w:rsid w:val="000A72F4"/>
    <w:rsid w:val="000B09A8"/>
    <w:rsid w:val="000B7D36"/>
    <w:rsid w:val="000C585E"/>
    <w:rsid w:val="000D11AA"/>
    <w:rsid w:val="000D2A95"/>
    <w:rsid w:val="000D5ABE"/>
    <w:rsid w:val="000D7EB0"/>
    <w:rsid w:val="000E4C14"/>
    <w:rsid w:val="00103D1F"/>
    <w:rsid w:val="001224B5"/>
    <w:rsid w:val="001224CE"/>
    <w:rsid w:val="00134516"/>
    <w:rsid w:val="00150FC7"/>
    <w:rsid w:val="00153A61"/>
    <w:rsid w:val="00154451"/>
    <w:rsid w:val="00174F03"/>
    <w:rsid w:val="001834B0"/>
    <w:rsid w:val="0018552E"/>
    <w:rsid w:val="00190278"/>
    <w:rsid w:val="00196FF6"/>
    <w:rsid w:val="001B049C"/>
    <w:rsid w:val="001B66EC"/>
    <w:rsid w:val="001C25F3"/>
    <w:rsid w:val="001C28EB"/>
    <w:rsid w:val="001D5723"/>
    <w:rsid w:val="001D68AD"/>
    <w:rsid w:val="001D7EBA"/>
    <w:rsid w:val="001E4166"/>
    <w:rsid w:val="001F1757"/>
    <w:rsid w:val="001F6429"/>
    <w:rsid w:val="002022CC"/>
    <w:rsid w:val="00207593"/>
    <w:rsid w:val="002273F7"/>
    <w:rsid w:val="00263F2C"/>
    <w:rsid w:val="00267345"/>
    <w:rsid w:val="00287914"/>
    <w:rsid w:val="002B1F92"/>
    <w:rsid w:val="002C2334"/>
    <w:rsid w:val="002C5886"/>
    <w:rsid w:val="002D3F67"/>
    <w:rsid w:val="002E08B2"/>
    <w:rsid w:val="002E1918"/>
    <w:rsid w:val="002E770B"/>
    <w:rsid w:val="002F1015"/>
    <w:rsid w:val="002F3F22"/>
    <w:rsid w:val="002F446F"/>
    <w:rsid w:val="002F47E1"/>
    <w:rsid w:val="002F671C"/>
    <w:rsid w:val="002F6B6F"/>
    <w:rsid w:val="00301D60"/>
    <w:rsid w:val="00312E02"/>
    <w:rsid w:val="00334EC5"/>
    <w:rsid w:val="00363CFD"/>
    <w:rsid w:val="00374D56"/>
    <w:rsid w:val="003A4393"/>
    <w:rsid w:val="003B0576"/>
    <w:rsid w:val="003B7797"/>
    <w:rsid w:val="003C4CC4"/>
    <w:rsid w:val="003D4B4F"/>
    <w:rsid w:val="003F4DB4"/>
    <w:rsid w:val="003F6587"/>
    <w:rsid w:val="00401CB4"/>
    <w:rsid w:val="004445F5"/>
    <w:rsid w:val="00471D11"/>
    <w:rsid w:val="00487945"/>
    <w:rsid w:val="00487B67"/>
    <w:rsid w:val="0049270A"/>
    <w:rsid w:val="0049430F"/>
    <w:rsid w:val="00497B95"/>
    <w:rsid w:val="004A1F4D"/>
    <w:rsid w:val="004A74E5"/>
    <w:rsid w:val="004B0AF3"/>
    <w:rsid w:val="004C605B"/>
    <w:rsid w:val="004C7634"/>
    <w:rsid w:val="005071C1"/>
    <w:rsid w:val="00523918"/>
    <w:rsid w:val="0052556F"/>
    <w:rsid w:val="005340E1"/>
    <w:rsid w:val="005358EE"/>
    <w:rsid w:val="00540379"/>
    <w:rsid w:val="005461EB"/>
    <w:rsid w:val="00566F23"/>
    <w:rsid w:val="00570F15"/>
    <w:rsid w:val="0057156A"/>
    <w:rsid w:val="00573542"/>
    <w:rsid w:val="0059682B"/>
    <w:rsid w:val="005A590B"/>
    <w:rsid w:val="005B570D"/>
    <w:rsid w:val="005C2F85"/>
    <w:rsid w:val="005C6EAF"/>
    <w:rsid w:val="005D2B41"/>
    <w:rsid w:val="005D2ECA"/>
    <w:rsid w:val="005D6201"/>
    <w:rsid w:val="005F237D"/>
    <w:rsid w:val="005F53CB"/>
    <w:rsid w:val="00605E5D"/>
    <w:rsid w:val="006274AC"/>
    <w:rsid w:val="00634429"/>
    <w:rsid w:val="006347BC"/>
    <w:rsid w:val="006367E6"/>
    <w:rsid w:val="00642E51"/>
    <w:rsid w:val="00645CA2"/>
    <w:rsid w:val="00653DBA"/>
    <w:rsid w:val="006653D1"/>
    <w:rsid w:val="00670931"/>
    <w:rsid w:val="00670D55"/>
    <w:rsid w:val="00674C2D"/>
    <w:rsid w:val="0068514F"/>
    <w:rsid w:val="0069197B"/>
    <w:rsid w:val="00694364"/>
    <w:rsid w:val="0069701E"/>
    <w:rsid w:val="00697C23"/>
    <w:rsid w:val="006A07B6"/>
    <w:rsid w:val="006A15B9"/>
    <w:rsid w:val="006A15D2"/>
    <w:rsid w:val="006A3055"/>
    <w:rsid w:val="006B24B4"/>
    <w:rsid w:val="006E563B"/>
    <w:rsid w:val="006F725A"/>
    <w:rsid w:val="00702E5C"/>
    <w:rsid w:val="00704059"/>
    <w:rsid w:val="00727A04"/>
    <w:rsid w:val="00730AB0"/>
    <w:rsid w:val="00733089"/>
    <w:rsid w:val="00733F95"/>
    <w:rsid w:val="00761F51"/>
    <w:rsid w:val="00782368"/>
    <w:rsid w:val="00790F50"/>
    <w:rsid w:val="0079652C"/>
    <w:rsid w:val="007A30A4"/>
    <w:rsid w:val="007B0BE5"/>
    <w:rsid w:val="007C415E"/>
    <w:rsid w:val="007C485D"/>
    <w:rsid w:val="007C6AF6"/>
    <w:rsid w:val="007F49A2"/>
    <w:rsid w:val="00800DB9"/>
    <w:rsid w:val="00812E96"/>
    <w:rsid w:val="00813A27"/>
    <w:rsid w:val="00824325"/>
    <w:rsid w:val="00825C2F"/>
    <w:rsid w:val="00827E53"/>
    <w:rsid w:val="008310A5"/>
    <w:rsid w:val="008527DA"/>
    <w:rsid w:val="00855316"/>
    <w:rsid w:val="00857B16"/>
    <w:rsid w:val="00860A40"/>
    <w:rsid w:val="00884478"/>
    <w:rsid w:val="008875FA"/>
    <w:rsid w:val="00891DAC"/>
    <w:rsid w:val="008A0FC6"/>
    <w:rsid w:val="008A1F87"/>
    <w:rsid w:val="008A726D"/>
    <w:rsid w:val="008B2F2C"/>
    <w:rsid w:val="008B6A27"/>
    <w:rsid w:val="008B7303"/>
    <w:rsid w:val="008D071C"/>
    <w:rsid w:val="008D3E09"/>
    <w:rsid w:val="008E696B"/>
    <w:rsid w:val="008F0B10"/>
    <w:rsid w:val="008F1D49"/>
    <w:rsid w:val="00911851"/>
    <w:rsid w:val="009136CF"/>
    <w:rsid w:val="0092187F"/>
    <w:rsid w:val="00932394"/>
    <w:rsid w:val="009437F9"/>
    <w:rsid w:val="00954480"/>
    <w:rsid w:val="0097327C"/>
    <w:rsid w:val="00974ABB"/>
    <w:rsid w:val="00986331"/>
    <w:rsid w:val="00986D38"/>
    <w:rsid w:val="00987866"/>
    <w:rsid w:val="00993E85"/>
    <w:rsid w:val="009951B7"/>
    <w:rsid w:val="009A55D1"/>
    <w:rsid w:val="009C0D08"/>
    <w:rsid w:val="009C7697"/>
    <w:rsid w:val="009C7823"/>
    <w:rsid w:val="009F0F3C"/>
    <w:rsid w:val="00A04255"/>
    <w:rsid w:val="00A054E0"/>
    <w:rsid w:val="00A12900"/>
    <w:rsid w:val="00A13ADE"/>
    <w:rsid w:val="00A170EF"/>
    <w:rsid w:val="00A35E0F"/>
    <w:rsid w:val="00A368B5"/>
    <w:rsid w:val="00A400A8"/>
    <w:rsid w:val="00A41504"/>
    <w:rsid w:val="00A46AEA"/>
    <w:rsid w:val="00A46B32"/>
    <w:rsid w:val="00A67ED1"/>
    <w:rsid w:val="00A71CF7"/>
    <w:rsid w:val="00A76172"/>
    <w:rsid w:val="00A861C5"/>
    <w:rsid w:val="00A9097F"/>
    <w:rsid w:val="00A91C80"/>
    <w:rsid w:val="00A968A5"/>
    <w:rsid w:val="00AB2518"/>
    <w:rsid w:val="00AB2827"/>
    <w:rsid w:val="00AB4299"/>
    <w:rsid w:val="00AC0046"/>
    <w:rsid w:val="00AC4342"/>
    <w:rsid w:val="00AE0CE6"/>
    <w:rsid w:val="00AE6D3E"/>
    <w:rsid w:val="00B0079D"/>
    <w:rsid w:val="00B0711D"/>
    <w:rsid w:val="00B1501D"/>
    <w:rsid w:val="00B20AE3"/>
    <w:rsid w:val="00B44F91"/>
    <w:rsid w:val="00B465B0"/>
    <w:rsid w:val="00B50F27"/>
    <w:rsid w:val="00B56BFC"/>
    <w:rsid w:val="00B56FB2"/>
    <w:rsid w:val="00B61F39"/>
    <w:rsid w:val="00B64C88"/>
    <w:rsid w:val="00B72117"/>
    <w:rsid w:val="00B8389E"/>
    <w:rsid w:val="00B94D9E"/>
    <w:rsid w:val="00B97F78"/>
    <w:rsid w:val="00BE772E"/>
    <w:rsid w:val="00BF0168"/>
    <w:rsid w:val="00C04528"/>
    <w:rsid w:val="00C04BD3"/>
    <w:rsid w:val="00C05FC8"/>
    <w:rsid w:val="00C100D8"/>
    <w:rsid w:val="00C311FC"/>
    <w:rsid w:val="00C444E2"/>
    <w:rsid w:val="00C45C38"/>
    <w:rsid w:val="00C57B2D"/>
    <w:rsid w:val="00C61120"/>
    <w:rsid w:val="00C64F79"/>
    <w:rsid w:val="00C76B8D"/>
    <w:rsid w:val="00C91E2A"/>
    <w:rsid w:val="00C96F6B"/>
    <w:rsid w:val="00CA6B84"/>
    <w:rsid w:val="00CA7960"/>
    <w:rsid w:val="00CB11A2"/>
    <w:rsid w:val="00CE54FF"/>
    <w:rsid w:val="00CE6A29"/>
    <w:rsid w:val="00D136E9"/>
    <w:rsid w:val="00D158FF"/>
    <w:rsid w:val="00D32437"/>
    <w:rsid w:val="00D3569A"/>
    <w:rsid w:val="00D44F96"/>
    <w:rsid w:val="00D67658"/>
    <w:rsid w:val="00D701DB"/>
    <w:rsid w:val="00D75606"/>
    <w:rsid w:val="00D76C55"/>
    <w:rsid w:val="00D80909"/>
    <w:rsid w:val="00D8347A"/>
    <w:rsid w:val="00D928BD"/>
    <w:rsid w:val="00DB14E7"/>
    <w:rsid w:val="00DC1A1D"/>
    <w:rsid w:val="00DC768A"/>
    <w:rsid w:val="00DD306B"/>
    <w:rsid w:val="00DD58D8"/>
    <w:rsid w:val="00DD593B"/>
    <w:rsid w:val="00DE3665"/>
    <w:rsid w:val="00DE50A2"/>
    <w:rsid w:val="00DF039C"/>
    <w:rsid w:val="00DF4326"/>
    <w:rsid w:val="00DF7239"/>
    <w:rsid w:val="00E00C90"/>
    <w:rsid w:val="00E043AF"/>
    <w:rsid w:val="00E267E1"/>
    <w:rsid w:val="00E35F00"/>
    <w:rsid w:val="00E43222"/>
    <w:rsid w:val="00E46380"/>
    <w:rsid w:val="00E50291"/>
    <w:rsid w:val="00E66BD2"/>
    <w:rsid w:val="00E70FD9"/>
    <w:rsid w:val="00E820AC"/>
    <w:rsid w:val="00E8698A"/>
    <w:rsid w:val="00E87D87"/>
    <w:rsid w:val="00E92F2F"/>
    <w:rsid w:val="00EA2934"/>
    <w:rsid w:val="00EB7969"/>
    <w:rsid w:val="00EC225D"/>
    <w:rsid w:val="00EC2E96"/>
    <w:rsid w:val="00ED22F1"/>
    <w:rsid w:val="00EE002F"/>
    <w:rsid w:val="00EE1388"/>
    <w:rsid w:val="00EE152A"/>
    <w:rsid w:val="00EE65B5"/>
    <w:rsid w:val="00F0773C"/>
    <w:rsid w:val="00F1395E"/>
    <w:rsid w:val="00F20463"/>
    <w:rsid w:val="00F3456B"/>
    <w:rsid w:val="00F40F55"/>
    <w:rsid w:val="00F41141"/>
    <w:rsid w:val="00F4440B"/>
    <w:rsid w:val="00F45A31"/>
    <w:rsid w:val="00F63669"/>
    <w:rsid w:val="00F706AF"/>
    <w:rsid w:val="00F731F5"/>
    <w:rsid w:val="00F73910"/>
    <w:rsid w:val="00F77865"/>
    <w:rsid w:val="00F849E7"/>
    <w:rsid w:val="00FC765D"/>
    <w:rsid w:val="00FE0843"/>
    <w:rsid w:val="00FE1B03"/>
    <w:rsid w:val="00FF1148"/>
    <w:rsid w:val="00FF201D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DAC3"/>
  <w15:docId w15:val="{BD2137D3-B070-46EE-A45A-0887C187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66F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 à moi,lista_2,Számozott lista 1,Eszeri felsorolás,Welt L Char,Welt L,Bullet List,FooterText,numbered,Paragraphe de liste1,Bulletr List Paragraph,列出段落,列出段落1,Listeafsnit1,リスト段落1,List Paragraph1,Parágrafo da Lista1"/>
    <w:basedOn w:val="Norml"/>
    <w:link w:val="ListaszerbekezdsChar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character" w:styleId="Hiperhivatkozs">
    <w:name w:val="Hyperlink"/>
    <w:basedOn w:val="Bekezdsalapbettpusa"/>
    <w:uiPriority w:val="99"/>
    <w:unhideWhenUsed/>
    <w:rsid w:val="00824325"/>
    <w:rPr>
      <w:color w:val="0000FF" w:themeColor="hyperlink"/>
      <w:u w:val="single"/>
    </w:rPr>
  </w:style>
  <w:style w:type="paragraph" w:customStyle="1" w:styleId="Default">
    <w:name w:val="Default"/>
    <w:rsid w:val="001D7E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basedOn w:val="Norml"/>
    <w:rsid w:val="00D76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gnev">
    <w:name w:val="cegnev"/>
    <w:basedOn w:val="Bekezdsalapbettpusa"/>
    <w:rsid w:val="00487B67"/>
  </w:style>
  <w:style w:type="character" w:customStyle="1" w:styleId="cim">
    <w:name w:val="cim"/>
    <w:basedOn w:val="Bekezdsalapbettpusa"/>
    <w:rsid w:val="00487B67"/>
  </w:style>
  <w:style w:type="paragraph" w:styleId="Szvegtrzs3">
    <w:name w:val="Body Text 3"/>
    <w:basedOn w:val="Norml"/>
    <w:link w:val="Szvegtrzs3Char"/>
    <w:uiPriority w:val="99"/>
    <w:semiHidden/>
    <w:unhideWhenUsed/>
    <w:rsid w:val="00263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63F2C"/>
    <w:rPr>
      <w:sz w:val="16"/>
      <w:szCs w:val="1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3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3F2C"/>
    <w:rPr>
      <w:rFonts w:ascii="Tahoma" w:hAnsi="Tahoma" w:cs="Tahoma"/>
      <w:sz w:val="16"/>
      <w:szCs w:val="16"/>
    </w:rPr>
  </w:style>
  <w:style w:type="character" w:customStyle="1" w:styleId="ListaszerbekezdsChar">
    <w:name w:val="Listaszerű bekezdés Char"/>
    <w:aliases w:val="List Paragraph à moi Char,lista_2 Char,Számozott lista 1 Char,Eszeri felsorolás Char,Welt L Char Char,Welt L Char1,Bullet List Char,FooterText Char,numbered Char,Paragraphe de liste1 Char,Bulletr List Paragraph Char,列出段落 Char"/>
    <w:link w:val="Listaszerbekezds"/>
    <w:uiPriority w:val="34"/>
    <w:rsid w:val="00A46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2EC18-4C6C-4234-AAF2-93BC3FF1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561</Words>
  <Characters>3872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8</cp:revision>
  <cp:lastPrinted>2024-04-18T06:27:00Z</cp:lastPrinted>
  <dcterms:created xsi:type="dcterms:W3CDTF">2024-04-17T15:12:00Z</dcterms:created>
  <dcterms:modified xsi:type="dcterms:W3CDTF">2024-04-19T06:56:00Z</dcterms:modified>
</cp:coreProperties>
</file>